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19"/>
        <w:gridCol w:w="597"/>
        <w:gridCol w:w="646"/>
        <w:gridCol w:w="596"/>
        <w:gridCol w:w="596"/>
        <w:gridCol w:w="646"/>
        <w:gridCol w:w="596"/>
        <w:gridCol w:w="568"/>
        <w:gridCol w:w="646"/>
        <w:gridCol w:w="580"/>
        <w:gridCol w:w="568"/>
        <w:gridCol w:w="646"/>
        <w:gridCol w:w="580"/>
        <w:gridCol w:w="596"/>
        <w:gridCol w:w="646"/>
        <w:gridCol w:w="596"/>
        <w:gridCol w:w="596"/>
        <w:gridCol w:w="646"/>
        <w:gridCol w:w="580"/>
      </w:tblGrid>
      <w:tr w:rsidR="00366C69" w:rsidRPr="00E7568F" w:rsidTr="00EF3827">
        <w:trPr>
          <w:trHeight w:val="300"/>
          <w:tblHeader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5702E3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93"/>
            <w:r w:rsidRPr="00E7568F">
              <w:rPr>
                <w:lang w:eastAsia="pt-BR"/>
              </w:rPr>
              <w:t xml:space="preserve">Tabela </w:t>
            </w:r>
            <w:r w:rsidR="005702E3">
              <w:rPr>
                <w:lang w:eastAsia="pt-BR"/>
              </w:rPr>
              <w:t>66</w:t>
            </w:r>
            <w:r w:rsidRPr="00E7568F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E7568F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E7568F">
              <w:rPr>
                <w:lang w:eastAsia="pt-BR"/>
              </w:rPr>
              <w:t xml:space="preserve">egistrados </w:t>
            </w:r>
            <w:r>
              <w:rPr>
                <w:lang w:eastAsia="pt-BR"/>
              </w:rPr>
              <w:t>a</w:t>
            </w:r>
            <w:r w:rsidRPr="00E7568F">
              <w:rPr>
                <w:lang w:eastAsia="pt-BR"/>
              </w:rPr>
              <w:t xml:space="preserve">tivos e com </w:t>
            </w:r>
            <w:r>
              <w:rPr>
                <w:lang w:eastAsia="pt-BR"/>
              </w:rPr>
              <w:t>t</w:t>
            </w:r>
            <w:r w:rsidRPr="00E7568F">
              <w:rPr>
                <w:lang w:eastAsia="pt-BR"/>
              </w:rPr>
              <w:t xml:space="preserve">rancamento </w:t>
            </w:r>
            <w:r>
              <w:rPr>
                <w:lang w:eastAsia="pt-BR"/>
              </w:rPr>
              <w:t>g</w:t>
            </w:r>
            <w:r w:rsidRPr="00E7568F">
              <w:rPr>
                <w:lang w:eastAsia="pt-BR"/>
              </w:rPr>
              <w:t xml:space="preserve">eral de </w:t>
            </w:r>
            <w:r>
              <w:rPr>
                <w:lang w:eastAsia="pt-BR"/>
              </w:rPr>
              <w:t>m</w:t>
            </w:r>
            <w:r w:rsidRPr="00E7568F">
              <w:rPr>
                <w:lang w:eastAsia="pt-BR"/>
              </w:rPr>
              <w:t xml:space="preserve">atrícula nos </w:t>
            </w:r>
            <w:r>
              <w:rPr>
                <w:lang w:eastAsia="pt-BR"/>
              </w:rPr>
              <w:t>c</w:t>
            </w:r>
            <w:r w:rsidRPr="00E7568F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E7568F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s</w:t>
            </w:r>
            <w:r w:rsidRPr="00E7568F">
              <w:rPr>
                <w:lang w:eastAsia="pt-BR"/>
              </w:rPr>
              <w:t xml:space="preserve">emestre, </w:t>
            </w:r>
            <w:r>
              <w:rPr>
                <w:lang w:eastAsia="pt-BR"/>
              </w:rPr>
              <w:t>s</w:t>
            </w:r>
            <w:r w:rsidRPr="00E7568F">
              <w:rPr>
                <w:lang w:eastAsia="pt-BR"/>
              </w:rPr>
              <w:t xml:space="preserve">exo, </w:t>
            </w:r>
            <w:r>
              <w:rPr>
                <w:lang w:eastAsia="pt-BR"/>
              </w:rPr>
              <w:t>u</w:t>
            </w:r>
            <w:r w:rsidRPr="00E7568F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E7568F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E7568F">
              <w:rPr>
                <w:lang w:eastAsia="pt-BR"/>
              </w:rPr>
              <w:t>urso, UnB, 2018</w:t>
            </w:r>
            <w:bookmarkEnd w:id="0"/>
          </w:p>
        </w:tc>
      </w:tr>
      <w:tr w:rsidR="00366C69" w:rsidRPr="00E7568F" w:rsidTr="00EF3827">
        <w:trPr>
          <w:trHeight w:val="300"/>
          <w:tblHeader/>
        </w:trPr>
        <w:tc>
          <w:tcPr>
            <w:tcW w:w="1180" w:type="pct"/>
            <w:vMerge w:val="restar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1283" w:type="pct"/>
            <w:gridSpan w:val="6"/>
            <w:tcBorders>
              <w:top w:val="nil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Ativos</w:t>
            </w:r>
          </w:p>
        </w:tc>
        <w:tc>
          <w:tcPr>
            <w:tcW w:w="1253" w:type="pct"/>
            <w:gridSpan w:val="6"/>
            <w:tcBorders>
              <w:top w:val="nil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Com Trancamento Geral de Matrícula</w:t>
            </w:r>
          </w:p>
        </w:tc>
        <w:tc>
          <w:tcPr>
            <w:tcW w:w="1284" w:type="pct"/>
            <w:gridSpan w:val="6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366C69" w:rsidRPr="00E7568F" w:rsidTr="00EF3827">
        <w:trPr>
          <w:trHeight w:val="300"/>
          <w:tblHeader/>
        </w:trPr>
        <w:tc>
          <w:tcPr>
            <w:tcW w:w="1180" w:type="pct"/>
            <w:vMerge/>
            <w:tcBorders>
              <w:top w:val="nil"/>
              <w:left w:val="nil"/>
              <w:bottom w:val="single" w:sz="4" w:space="0" w:color="4F6228"/>
              <w:right w:val="nil"/>
            </w:tcBorders>
            <w:vAlign w:val="center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EAF1DD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642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  <w:tc>
          <w:tcPr>
            <w:tcW w:w="627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627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  <w:tc>
          <w:tcPr>
            <w:tcW w:w="642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642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</w:tr>
      <w:tr w:rsidR="005702E3" w:rsidRPr="00E7568F" w:rsidTr="00EF3827">
        <w:trPr>
          <w:trHeight w:val="300"/>
          <w:tblHeader/>
        </w:trPr>
        <w:tc>
          <w:tcPr>
            <w:tcW w:w="1180" w:type="pct"/>
            <w:vMerge/>
            <w:tcBorders>
              <w:top w:val="nil"/>
              <w:left w:val="nil"/>
              <w:bottom w:val="single" w:sz="4" w:space="0" w:color="4F6228"/>
              <w:right w:val="nil"/>
            </w:tcBorders>
            <w:vAlign w:val="center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EAF1DD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9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Faculdade de Ciência da Informação - FCI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141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Florestais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e Biodiversidade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Instituto de Ciências Sociais - ICS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44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Literatura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171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191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149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em Ciências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</w:tr>
      <w:tr w:rsidR="00366C69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366C69" w:rsidRPr="00E7568F" w:rsidTr="00EF3827">
        <w:trPr>
          <w:trHeight w:val="315"/>
        </w:trPr>
        <w:tc>
          <w:tcPr>
            <w:tcW w:w="1180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Relações Internacionais - Interinstitucional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366C69" w:rsidRPr="00E7568F" w:rsidRDefault="00366C69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7568F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</w:tr>
      <w:tr w:rsidR="005702E3" w:rsidRPr="00F8685E" w:rsidTr="00EF3827">
        <w:trPr>
          <w:trHeight w:val="315"/>
        </w:trPr>
        <w:tc>
          <w:tcPr>
            <w:tcW w:w="1180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vAlign w:val="bottom"/>
            <w:hideMark/>
          </w:tcPr>
          <w:p w:rsidR="00366C69" w:rsidRPr="00F8685E" w:rsidRDefault="00366C69" w:rsidP="00EF3827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1898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1938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3836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1861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1845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3706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4041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1887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bottom"/>
            <w:hideMark/>
          </w:tcPr>
          <w:p w:rsidR="00366C69" w:rsidRPr="00F8685E" w:rsidRDefault="00366C69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3859</w:t>
            </w:r>
          </w:p>
        </w:tc>
      </w:tr>
      <w:tr w:rsidR="005702E3" w:rsidRPr="00E7568F" w:rsidTr="00EF3827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7568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E7568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E7568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C69" w:rsidRPr="00E7568F" w:rsidRDefault="00366C69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8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66C69" w:rsidRPr="00E7568F" w:rsidTr="00EF3827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C69" w:rsidRPr="00E7568F" w:rsidRDefault="00366C69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7568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Notas: (*) Falecimento, força de convênio, falta de documentação, anulação de registro, mudança de habilitação, transferência, desligamento decisão judicial, novo vestibular, expulsão disciplinar, mudança de curso, vestibular para outra habilitação, mudança de turno</w:t>
            </w:r>
          </w:p>
        </w:tc>
      </w:tr>
    </w:tbl>
    <w:p w:rsidR="00C9145F" w:rsidRPr="00A32F1E" w:rsidRDefault="00C9145F"/>
    <w:sectPr w:rsidR="00C9145F" w:rsidRPr="00A32F1E" w:rsidSect="00366C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02E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1997"/>
    <w:rsid w:val="009146BA"/>
    <w:rsid w:val="0092294C"/>
    <w:rsid w:val="00962BA8"/>
    <w:rsid w:val="009820D3"/>
    <w:rsid w:val="009D79D7"/>
    <w:rsid w:val="009E21D1"/>
    <w:rsid w:val="00A32F1E"/>
    <w:rsid w:val="00A97DE4"/>
    <w:rsid w:val="00AC1124"/>
    <w:rsid w:val="00B12242"/>
    <w:rsid w:val="00B713FB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4</cp:revision>
  <cp:lastPrinted>2020-01-20T17:08:00Z</cp:lastPrinted>
  <dcterms:created xsi:type="dcterms:W3CDTF">2020-01-20T13:56:00Z</dcterms:created>
  <dcterms:modified xsi:type="dcterms:W3CDTF">2020-01-20T17:08:00Z</dcterms:modified>
</cp:coreProperties>
</file>