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44"/>
        <w:gridCol w:w="531"/>
        <w:gridCol w:w="616"/>
        <w:gridCol w:w="641"/>
        <w:gridCol w:w="531"/>
        <w:gridCol w:w="616"/>
        <w:gridCol w:w="580"/>
        <w:gridCol w:w="1429"/>
        <w:gridCol w:w="531"/>
        <w:gridCol w:w="616"/>
        <w:gridCol w:w="580"/>
        <w:gridCol w:w="531"/>
        <w:gridCol w:w="616"/>
        <w:gridCol w:w="580"/>
        <w:gridCol w:w="1102"/>
      </w:tblGrid>
      <w:tr w:rsidR="00784044" w:rsidRPr="00A572FF" w:rsidTr="00EF3827">
        <w:trPr>
          <w:trHeight w:val="300"/>
          <w:tblHeader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044" w:rsidRPr="00867259" w:rsidRDefault="00784044" w:rsidP="00F67C23">
            <w:pPr>
              <w:pStyle w:val="Tabela"/>
              <w:rPr>
                <w:lang w:eastAsia="pt-BR"/>
              </w:rPr>
            </w:pPr>
            <w:bookmarkStart w:id="0" w:name="_Toc21964378"/>
            <w:r w:rsidRPr="00EF0F75">
              <w:rPr>
                <w:lang w:eastAsia="pt-BR"/>
              </w:rPr>
              <w:t xml:space="preserve">Tabela </w:t>
            </w:r>
            <w:r w:rsidR="00F67C23">
              <w:rPr>
                <w:lang w:eastAsia="pt-BR"/>
              </w:rPr>
              <w:t>51</w:t>
            </w:r>
            <w:r w:rsidRPr="00EF0F75">
              <w:rPr>
                <w:lang w:eastAsia="pt-BR"/>
              </w:rPr>
              <w:t xml:space="preserve"> - Ingresso de </w:t>
            </w:r>
            <w:r>
              <w:rPr>
                <w:lang w:eastAsia="pt-BR"/>
              </w:rPr>
              <w:t>a</w:t>
            </w:r>
            <w:r w:rsidRPr="00EF0F75">
              <w:rPr>
                <w:lang w:eastAsia="pt-BR"/>
              </w:rPr>
              <w:t xml:space="preserve">lunos e </w:t>
            </w:r>
            <w:r>
              <w:rPr>
                <w:lang w:eastAsia="pt-BR"/>
              </w:rPr>
              <w:t>n</w:t>
            </w:r>
            <w:r w:rsidRPr="00EF0F75">
              <w:rPr>
                <w:lang w:eastAsia="pt-BR"/>
              </w:rPr>
              <w:t xml:space="preserve">úmero de </w:t>
            </w:r>
            <w:r>
              <w:rPr>
                <w:lang w:eastAsia="pt-BR"/>
              </w:rPr>
              <w:t>d</w:t>
            </w:r>
            <w:r w:rsidRPr="00EF0F75">
              <w:rPr>
                <w:lang w:eastAsia="pt-BR"/>
              </w:rPr>
              <w:t xml:space="preserve">issertações </w:t>
            </w:r>
            <w:r>
              <w:rPr>
                <w:lang w:eastAsia="pt-BR"/>
              </w:rPr>
              <w:t>h</w:t>
            </w:r>
            <w:r w:rsidRPr="00EF0F75">
              <w:rPr>
                <w:lang w:eastAsia="pt-BR"/>
              </w:rPr>
              <w:t xml:space="preserve">omologadas nos </w:t>
            </w:r>
            <w:r>
              <w:rPr>
                <w:lang w:eastAsia="pt-BR"/>
              </w:rPr>
              <w:t>c</w:t>
            </w:r>
            <w:r w:rsidRPr="00EF0F75">
              <w:rPr>
                <w:lang w:eastAsia="pt-BR"/>
              </w:rPr>
              <w:t xml:space="preserve">ursos de </w:t>
            </w:r>
            <w:r>
              <w:rPr>
                <w:lang w:eastAsia="pt-BR"/>
              </w:rPr>
              <w:t>m</w:t>
            </w:r>
            <w:r w:rsidRPr="00EF0F75">
              <w:rPr>
                <w:lang w:eastAsia="pt-BR"/>
              </w:rPr>
              <w:t xml:space="preserve">estrado, por </w:t>
            </w:r>
            <w:r>
              <w:rPr>
                <w:lang w:eastAsia="pt-BR"/>
              </w:rPr>
              <w:t>u</w:t>
            </w:r>
            <w:r w:rsidRPr="00EF0F75">
              <w:rPr>
                <w:lang w:eastAsia="pt-BR"/>
              </w:rPr>
              <w:t xml:space="preserve">nidade </w:t>
            </w:r>
            <w:r>
              <w:rPr>
                <w:lang w:eastAsia="pt-BR"/>
              </w:rPr>
              <w:t>a</w:t>
            </w:r>
            <w:r w:rsidRPr="00EF0F75">
              <w:rPr>
                <w:lang w:eastAsia="pt-BR"/>
              </w:rPr>
              <w:t xml:space="preserve">cadêmica e </w:t>
            </w:r>
            <w:r>
              <w:rPr>
                <w:lang w:eastAsia="pt-BR"/>
              </w:rPr>
              <w:t>c</w:t>
            </w:r>
            <w:r w:rsidRPr="00EF0F75">
              <w:rPr>
                <w:lang w:eastAsia="pt-BR"/>
              </w:rPr>
              <w:t>urso, UnB, 2018</w:t>
            </w:r>
            <w:bookmarkEnd w:id="0"/>
          </w:p>
        </w:tc>
      </w:tr>
      <w:tr w:rsidR="00784044" w:rsidRPr="00A572FF" w:rsidTr="00EF3827">
        <w:trPr>
          <w:trHeight w:val="240"/>
          <w:tblHeader/>
        </w:trPr>
        <w:tc>
          <w:tcPr>
            <w:tcW w:w="1649" w:type="pct"/>
            <w:vMerge w:val="restart"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Unidade Acadêmica/Curso</w:t>
            </w:r>
          </w:p>
        </w:tc>
        <w:tc>
          <w:tcPr>
            <w:tcW w:w="1744" w:type="pct"/>
            <w:gridSpan w:val="7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Ingresso de Alunos</w:t>
            </w:r>
          </w:p>
        </w:tc>
        <w:tc>
          <w:tcPr>
            <w:tcW w:w="1608" w:type="pct"/>
            <w:gridSpan w:val="7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Dissertações Homologadas</w:t>
            </w:r>
          </w:p>
        </w:tc>
      </w:tr>
      <w:tr w:rsidR="00784044" w:rsidRPr="00A572FF" w:rsidTr="00EF3827">
        <w:trPr>
          <w:trHeight w:val="240"/>
          <w:tblHeader/>
        </w:trPr>
        <w:tc>
          <w:tcPr>
            <w:tcW w:w="1649" w:type="pct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607" w:type="pct"/>
            <w:gridSpan w:val="3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br/>
              <w:t>Ingressantes</w:t>
            </w:r>
          </w:p>
        </w:tc>
        <w:tc>
          <w:tcPr>
            <w:tcW w:w="607" w:type="pct"/>
            <w:gridSpan w:val="3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607" w:type="pct"/>
            <w:gridSpan w:val="3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EAF1DD"/>
              <w:bottom w:val="single" w:sz="4" w:space="0" w:color="EAF1DD"/>
              <w:right w:val="nil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Total </w:t>
            </w: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br/>
              <w:t>Formados</w:t>
            </w:r>
          </w:p>
        </w:tc>
      </w:tr>
      <w:tr w:rsidR="00784044" w:rsidRPr="00A572FF" w:rsidTr="00EF3827">
        <w:trPr>
          <w:trHeight w:val="240"/>
          <w:tblHeader/>
        </w:trPr>
        <w:tc>
          <w:tcPr>
            <w:tcW w:w="1649" w:type="pct"/>
            <w:vMerge/>
            <w:tcBorders>
              <w:top w:val="single" w:sz="4" w:space="0" w:color="EAF1DD"/>
              <w:left w:val="nil"/>
              <w:bottom w:val="nil"/>
              <w:right w:val="single" w:sz="4" w:space="0" w:color="EAF1DD"/>
            </w:tcBorders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Fem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Masc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Fem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Masc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EAF1DD"/>
              <w:bottom w:val="single" w:sz="4" w:space="0" w:color="EAF1DD"/>
              <w:right w:val="single" w:sz="4" w:space="0" w:color="EAF1DD"/>
            </w:tcBorders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Fem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Masc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Fem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Masc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EAF1DD"/>
              <w:bottom w:val="single" w:sz="4" w:space="0" w:color="EAF1DD"/>
              <w:right w:val="nil"/>
            </w:tcBorders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Desenvolvimento Sustentável - CDS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94" w:type="pct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 Sustentável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Centro de Apoio ao Desenvolvimento </w:t>
            </w:r>
            <w:proofErr w:type="spellStart"/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Tencnológico</w:t>
            </w:r>
            <w:proofErr w:type="spellEnd"/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CDT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Propriedade Intelectual e Transferência de Tecnologia para a Inovação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Estudos Avançados e Multidisciplinares - CEAM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Desenvolvimento, Sociedade e Cooperação Internacional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Direitos Humanos e Cidadania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Excelência em Turismo - CET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Turismo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Comunicação - FAC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Comunicação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Economia, Administração, Contabilidade e Gestão de Políticas Públicas</w:t>
            </w: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FACE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 Pública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Contábeis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Economia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Arquitetura e Urbanismo - FAU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Arquitetura e Urbanismo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Agronomia e Medicina Veterinária - FAV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Agronegócios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Animais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Animal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Faculdade UnB </w:t>
            </w:r>
            <w:proofErr w:type="spellStart"/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Ceilândia</w:t>
            </w:r>
            <w:proofErr w:type="spellEnd"/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FCE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da Reabilitação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e Tecnologias em Saúde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 da Informação - FCI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da Informação</w:t>
            </w:r>
          </w:p>
        </w:tc>
        <w:tc>
          <w:tcPr>
            <w:tcW w:w="187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Direito - FD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187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- FE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</w:t>
            </w:r>
          </w:p>
        </w:tc>
        <w:tc>
          <w:tcPr>
            <w:tcW w:w="187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nil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Física - FEF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Gama - FGA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Biomédica</w:t>
            </w:r>
          </w:p>
        </w:tc>
        <w:tc>
          <w:tcPr>
            <w:tcW w:w="187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Medicina - FM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Médicas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Medicina Tropical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Ciências da Saúde - FS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Bioética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da Saúde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Farmacêuticas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Enfermagem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Nutrição Humana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Odontologia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Patologia Molecular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Coletiva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Tecnologia - FT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Florestais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Mecânicas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Engenharia de Sistemas Eletrônicos e de Automação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Elétrica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Estruturas e Construção Civil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Geotecnia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Integridade de Materiais da Engenharia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Sistemas </w:t>
            </w:r>
            <w:proofErr w:type="spellStart"/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Mecatrônicos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 Ambiental e Recursos Hídricos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Transportes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Planaltina - FUP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Ambientais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de Materiais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e Regulação de Recursos Hídricos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Meio Ambiente e Desenvolvimento Rural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Instituto de Ciências Biológicas - IB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Animal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Microbiana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Botânica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Biológicas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Biologia em Rede Nacional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Fitopatologia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Nanociência e </w:t>
            </w:r>
            <w:proofErr w:type="spellStart"/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Nanobiotecnologia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Zoologia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Sociais - ICS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Antropologia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Instituto de Artes - </w:t>
            </w:r>
            <w:proofErr w:type="spellStart"/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IdA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Artes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Cênicas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Design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Música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Instituto de Ciências Exatas - IE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Computação Aplicada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Estatística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Informática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Mestrado Profissional em Matemática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Física - IF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Física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sz w:val="18"/>
                <w:szCs w:val="18"/>
                <w:lang w:eastAsia="pt-BR"/>
              </w:rPr>
              <w:t>11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Geociências - IG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50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Geociências Aplicadas e Geodinâmica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Geologia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Humanas - IH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Metafísica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Política Social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Letras - IL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Estudos da Tradução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Linguística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Linguística Aplicada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Literatura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lastRenderedPageBreak/>
              <w:t>Instituto de Psicologia - IP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69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do Comportamento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Processos de Desenvolvimento Humano e Saúde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Psicologia Clínica e Cultura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Psicologia Social do Trabalho e das Organizações</w:t>
            </w:r>
          </w:p>
        </w:tc>
        <w:tc>
          <w:tcPr>
            <w:tcW w:w="187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 Política - IPOL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Política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Química - IQ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Ciências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7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0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94" w:type="pct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Tecnologias Química e Biológica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Relações Internacionais - IREL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40"/>
        </w:trPr>
        <w:tc>
          <w:tcPr>
            <w:tcW w:w="1649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Relações Internacionais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A572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784044" w:rsidRPr="00A572FF" w:rsidTr="00EF3827">
        <w:trPr>
          <w:trHeight w:val="255"/>
        </w:trPr>
        <w:tc>
          <w:tcPr>
            <w:tcW w:w="1649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699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643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1.342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445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405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2.192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943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4F6228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606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75923C"/>
            <w:noWrap/>
            <w:vAlign w:val="center"/>
            <w:hideMark/>
          </w:tcPr>
          <w:p w:rsidR="00784044" w:rsidRPr="00A572FF" w:rsidRDefault="0078404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A572F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1.549</w:t>
            </w:r>
          </w:p>
        </w:tc>
      </w:tr>
      <w:tr w:rsidR="00784044" w:rsidRPr="00A572FF" w:rsidTr="00EF3827">
        <w:trPr>
          <w:trHeight w:val="240"/>
        </w:trPr>
        <w:tc>
          <w:tcPr>
            <w:tcW w:w="5000" w:type="pct"/>
            <w:gridSpan w:val="15"/>
            <w:tcBorders>
              <w:top w:val="single" w:sz="8" w:space="0" w:color="4F6228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044" w:rsidRPr="00A572FF" w:rsidRDefault="00784044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A572F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Fonte: </w:t>
            </w:r>
            <w:proofErr w:type="spellStart"/>
            <w:r w:rsidRPr="00A572F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Sigra</w:t>
            </w:r>
            <w:proofErr w:type="spellEnd"/>
            <w:r w:rsidRPr="00A572F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30/07/2019</w:t>
            </w:r>
          </w:p>
        </w:tc>
      </w:tr>
    </w:tbl>
    <w:p w:rsidR="00C9145F" w:rsidRPr="00A32F1E" w:rsidRDefault="00C9145F"/>
    <w:sectPr w:rsidR="00C9145F" w:rsidRPr="00A32F1E" w:rsidSect="007840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66E13"/>
    <w:rsid w:val="0016481F"/>
    <w:rsid w:val="00191D20"/>
    <w:rsid w:val="001C351B"/>
    <w:rsid w:val="001E0898"/>
    <w:rsid w:val="00295F26"/>
    <w:rsid w:val="002C5C09"/>
    <w:rsid w:val="00395979"/>
    <w:rsid w:val="0041491D"/>
    <w:rsid w:val="00424A60"/>
    <w:rsid w:val="0049646B"/>
    <w:rsid w:val="004A3B9D"/>
    <w:rsid w:val="004D774E"/>
    <w:rsid w:val="004E2A70"/>
    <w:rsid w:val="00522883"/>
    <w:rsid w:val="005748EB"/>
    <w:rsid w:val="00695C84"/>
    <w:rsid w:val="006A343C"/>
    <w:rsid w:val="00700F16"/>
    <w:rsid w:val="00784044"/>
    <w:rsid w:val="007A79B2"/>
    <w:rsid w:val="007F25B4"/>
    <w:rsid w:val="007F495F"/>
    <w:rsid w:val="007F506C"/>
    <w:rsid w:val="007F5A60"/>
    <w:rsid w:val="009146BA"/>
    <w:rsid w:val="0092294C"/>
    <w:rsid w:val="009D79D7"/>
    <w:rsid w:val="009E21D1"/>
    <w:rsid w:val="00A32F1E"/>
    <w:rsid w:val="00AC1124"/>
    <w:rsid w:val="00B12242"/>
    <w:rsid w:val="00C64E51"/>
    <w:rsid w:val="00C9145F"/>
    <w:rsid w:val="00D94C7C"/>
    <w:rsid w:val="00D968C9"/>
    <w:rsid w:val="00DC6230"/>
    <w:rsid w:val="00E7304B"/>
    <w:rsid w:val="00EA6712"/>
    <w:rsid w:val="00EC189C"/>
    <w:rsid w:val="00ED0C15"/>
    <w:rsid w:val="00F67C23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6389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2020-01-20T13:49:00Z</dcterms:created>
  <dcterms:modified xsi:type="dcterms:W3CDTF">2020-01-20T17:06:00Z</dcterms:modified>
</cp:coreProperties>
</file>