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708"/>
        <w:gridCol w:w="709"/>
        <w:gridCol w:w="709"/>
        <w:gridCol w:w="709"/>
        <w:gridCol w:w="708"/>
        <w:gridCol w:w="635"/>
      </w:tblGrid>
      <w:tr w:rsidR="00D921E9" w:rsidRPr="009C3803" w:rsidTr="00C327E8">
        <w:trPr>
          <w:trHeight w:val="315"/>
          <w:tblHeader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D03E91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44"/>
            <w:r w:rsidRPr="009C3803">
              <w:rPr>
                <w:lang w:eastAsia="pt-BR"/>
              </w:rPr>
              <w:t xml:space="preserve">Tabela </w:t>
            </w:r>
            <w:r w:rsidR="00D03E91">
              <w:rPr>
                <w:lang w:eastAsia="pt-BR"/>
              </w:rPr>
              <w:t>18</w:t>
            </w:r>
            <w:r w:rsidRPr="009C3803">
              <w:rPr>
                <w:lang w:eastAsia="pt-BR"/>
              </w:rPr>
              <w:t xml:space="preserve"> - Ingresso de </w:t>
            </w:r>
            <w:r>
              <w:rPr>
                <w:lang w:eastAsia="pt-BR"/>
              </w:rPr>
              <w:t>a</w:t>
            </w:r>
            <w:r w:rsidRPr="009C3803">
              <w:rPr>
                <w:lang w:eastAsia="pt-BR"/>
              </w:rPr>
              <w:t xml:space="preserve">lunos e </w:t>
            </w:r>
            <w:r>
              <w:rPr>
                <w:lang w:eastAsia="pt-BR"/>
              </w:rPr>
              <w:t>n</w:t>
            </w:r>
            <w:r w:rsidRPr="009C3803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f</w:t>
            </w:r>
            <w:r w:rsidRPr="009C3803">
              <w:rPr>
                <w:lang w:eastAsia="pt-BR"/>
              </w:rPr>
              <w:t xml:space="preserve">ormados nos </w:t>
            </w:r>
            <w:r>
              <w:rPr>
                <w:lang w:eastAsia="pt-BR"/>
              </w:rPr>
              <w:t>c</w:t>
            </w:r>
            <w:r w:rsidRPr="009C3803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9C3803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9C3803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9C3803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9C3803">
              <w:rPr>
                <w:lang w:eastAsia="pt-BR"/>
              </w:rPr>
              <w:t xml:space="preserve">urso e </w:t>
            </w:r>
            <w:r>
              <w:rPr>
                <w:lang w:eastAsia="pt-BR"/>
              </w:rPr>
              <w:t>h</w:t>
            </w:r>
            <w:r w:rsidRPr="009C3803">
              <w:rPr>
                <w:lang w:eastAsia="pt-BR"/>
              </w:rPr>
              <w:t>abilitação, UnB, 2018</w:t>
            </w:r>
            <w:bookmarkEnd w:id="0"/>
          </w:p>
        </w:tc>
      </w:tr>
      <w:tr w:rsidR="00D921E9" w:rsidRPr="009C3803" w:rsidTr="00C327E8">
        <w:trPr>
          <w:trHeight w:val="300"/>
          <w:tblHeader/>
        </w:trPr>
        <w:tc>
          <w:tcPr>
            <w:tcW w:w="5032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2126" w:type="dxa"/>
            <w:gridSpan w:val="3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Ingressantes</w:t>
            </w:r>
          </w:p>
        </w:tc>
        <w:tc>
          <w:tcPr>
            <w:tcW w:w="2052" w:type="dxa"/>
            <w:gridSpan w:val="3"/>
            <w:tcBorders>
              <w:top w:val="single" w:sz="8" w:space="0" w:color="1F497D"/>
              <w:left w:val="nil"/>
              <w:bottom w:val="single" w:sz="4" w:space="0" w:color="FFFFFF"/>
              <w:right w:val="nil"/>
            </w:tcBorders>
            <w:shd w:val="clear" w:color="000000" w:fill="4F81BD"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Formados</w:t>
            </w:r>
          </w:p>
        </w:tc>
      </w:tr>
      <w:tr w:rsidR="00D921E9" w:rsidRPr="009C3803" w:rsidTr="00C327E8">
        <w:trPr>
          <w:trHeight w:val="315"/>
          <w:tblHeader/>
        </w:trPr>
        <w:tc>
          <w:tcPr>
            <w:tcW w:w="5032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1° Sem.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2° Sem.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1° Sem.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2° Sem.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pt-BR"/>
              </w:rPr>
              <w:t>Total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Faculdade de Educação Física - FEF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Ciências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Geociências - IG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311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Psicologia-Psicólogo</w:t>
            </w:r>
            <w:proofErr w:type="spellEnd"/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</w:tr>
      <w:tr w:rsidR="00D921E9" w:rsidRPr="009C3803" w:rsidTr="00C327E8">
        <w:trPr>
          <w:trHeight w:val="315"/>
        </w:trPr>
        <w:tc>
          <w:tcPr>
            <w:tcW w:w="503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D921E9" w:rsidRPr="009C3803" w:rsidTr="00C327E8">
        <w:trPr>
          <w:trHeight w:val="315"/>
        </w:trPr>
        <w:tc>
          <w:tcPr>
            <w:tcW w:w="5032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C380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708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653BBB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653BBB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5.058</w:t>
            </w:r>
          </w:p>
        </w:tc>
        <w:tc>
          <w:tcPr>
            <w:tcW w:w="70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653BBB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653BBB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4.894</w:t>
            </w:r>
          </w:p>
        </w:tc>
        <w:tc>
          <w:tcPr>
            <w:tcW w:w="70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653BBB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653BBB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9.924</w:t>
            </w:r>
          </w:p>
        </w:tc>
        <w:tc>
          <w:tcPr>
            <w:tcW w:w="70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653BBB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653BBB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2.570</w:t>
            </w:r>
          </w:p>
        </w:tc>
        <w:tc>
          <w:tcPr>
            <w:tcW w:w="708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D921E9" w:rsidRPr="00653BBB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653BBB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2.676</w:t>
            </w:r>
          </w:p>
        </w:tc>
        <w:tc>
          <w:tcPr>
            <w:tcW w:w="635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D921E9" w:rsidRPr="00653BBB" w:rsidRDefault="00D921E9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5.246</w:t>
            </w:r>
          </w:p>
        </w:tc>
      </w:tr>
      <w:tr w:rsidR="00D921E9" w:rsidRPr="009C3803" w:rsidTr="00C327E8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E9" w:rsidRPr="009C3803" w:rsidRDefault="00D921E9" w:rsidP="00C327E8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C380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C327E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C327E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C327E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C327E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C327E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E9" w:rsidRPr="009C3803" w:rsidRDefault="00D921E9" w:rsidP="00C327E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1E9"/>
    <w:rsid w:val="000419C0"/>
    <w:rsid w:val="000C25CD"/>
    <w:rsid w:val="00191D20"/>
    <w:rsid w:val="001C351B"/>
    <w:rsid w:val="001E0898"/>
    <w:rsid w:val="00295F26"/>
    <w:rsid w:val="004A3B9D"/>
    <w:rsid w:val="006A343C"/>
    <w:rsid w:val="006B18A9"/>
    <w:rsid w:val="00700F16"/>
    <w:rsid w:val="00726ADA"/>
    <w:rsid w:val="00765776"/>
    <w:rsid w:val="007F495F"/>
    <w:rsid w:val="007F506C"/>
    <w:rsid w:val="0092294C"/>
    <w:rsid w:val="00C9145F"/>
    <w:rsid w:val="00D03E91"/>
    <w:rsid w:val="00D921E9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E9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D921E9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21E9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21E9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921E9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21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D921E9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921E9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1E9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D921E9"/>
    <w:pPr>
      <w:ind w:firstLine="709"/>
      <w:jc w:val="both"/>
    </w:pPr>
  </w:style>
  <w:style w:type="paragraph" w:customStyle="1" w:styleId="Tabela">
    <w:name w:val="Tabela"/>
    <w:basedOn w:val="Normal"/>
    <w:qFormat/>
    <w:rsid w:val="00D921E9"/>
    <w:pPr>
      <w:jc w:val="both"/>
    </w:pPr>
    <w:rPr>
      <w:b/>
    </w:rPr>
  </w:style>
  <w:style w:type="paragraph" w:customStyle="1" w:styleId="TabelaX">
    <w:name w:val="TabelaX"/>
    <w:basedOn w:val="Tabela"/>
    <w:qFormat/>
    <w:rsid w:val="00D921E9"/>
  </w:style>
  <w:style w:type="paragraph" w:customStyle="1" w:styleId="Grafico">
    <w:name w:val="Grafico"/>
    <w:basedOn w:val="Tabela"/>
    <w:qFormat/>
    <w:rsid w:val="00D921E9"/>
  </w:style>
  <w:style w:type="character" w:styleId="Hyperlink">
    <w:name w:val="Hyperlink"/>
    <w:basedOn w:val="Fontepargpadro"/>
    <w:uiPriority w:val="99"/>
    <w:unhideWhenUsed/>
    <w:rsid w:val="00D921E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21E9"/>
    <w:rPr>
      <w:color w:val="800080"/>
      <w:u w:val="single"/>
    </w:rPr>
  </w:style>
  <w:style w:type="paragraph" w:customStyle="1" w:styleId="xl87">
    <w:name w:val="xl87"/>
    <w:basedOn w:val="Normal"/>
    <w:rsid w:val="00D921E9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D921E9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D921E9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D921E9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D921E9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D921E9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D921E9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D921E9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D921E9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D921E9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D921E9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D921E9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D921E9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D921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D921E9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D921E9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D921E9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D921E9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D921E9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D921E9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D921E9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D921E9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D921E9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D921E9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D921E9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D921E9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D921E9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D921E9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D921E9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921E9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21E9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D921E9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D921E9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D92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1E9"/>
    <w:rPr>
      <w:rFonts w:ascii="UnB Office" w:hAnsi="UnB Office"/>
    </w:rPr>
  </w:style>
  <w:style w:type="paragraph" w:customStyle="1" w:styleId="xl63">
    <w:name w:val="xl63"/>
    <w:basedOn w:val="Normal"/>
    <w:rsid w:val="00D921E9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D921E9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D921E9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D921E9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D921E9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D921E9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D921E9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D921E9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D921E9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D921E9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D921E9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D921E9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D921E9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D921E9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D921E9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D921E9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D921E9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D921E9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D921E9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D921E9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921E9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D921E9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921E9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D921E9"/>
  </w:style>
  <w:style w:type="paragraph" w:customStyle="1" w:styleId="Titulo2Grafico">
    <w:name w:val="Titulo 2 Grafico"/>
    <w:basedOn w:val="Ttulo2"/>
    <w:qFormat/>
    <w:rsid w:val="00D921E9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921E9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D921E9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D921E9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D921E9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D921E9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D921E9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D921E9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D921E9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D921E9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D921E9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921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D9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D921E9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21E9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21E9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21E9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21E9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21E9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921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1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1E9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1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1E9"/>
    <w:rPr>
      <w:b/>
      <w:bCs/>
    </w:rPr>
  </w:style>
  <w:style w:type="paragraph" w:customStyle="1" w:styleId="xl83">
    <w:name w:val="xl83"/>
    <w:basedOn w:val="Normal"/>
    <w:rsid w:val="00D921E9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D921E9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D921E9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D921E9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D921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D921E9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D921E9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D921E9"/>
  </w:style>
  <w:style w:type="paragraph" w:customStyle="1" w:styleId="Contedodatabela">
    <w:name w:val="Conteúdo da tabela"/>
    <w:basedOn w:val="Normal"/>
    <w:rsid w:val="00D921E9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D921E9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921E9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D921E9"/>
  </w:style>
  <w:style w:type="character" w:styleId="Nmerodepgina">
    <w:name w:val="page number"/>
    <w:basedOn w:val="Fontepargpadro"/>
    <w:rsid w:val="00D921E9"/>
  </w:style>
  <w:style w:type="paragraph" w:customStyle="1" w:styleId="CorpoB">
    <w:name w:val="Corpo B"/>
    <w:rsid w:val="00D921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D921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D921E9"/>
    <w:pPr>
      <w:numPr>
        <w:numId w:val="23"/>
      </w:numPr>
    </w:pPr>
  </w:style>
  <w:style w:type="numbering" w:customStyle="1" w:styleId="EstiloImportado2">
    <w:name w:val="Estilo Importado 2"/>
    <w:rsid w:val="00D921E9"/>
    <w:pPr>
      <w:numPr>
        <w:numId w:val="24"/>
      </w:numPr>
    </w:pPr>
  </w:style>
  <w:style w:type="numbering" w:customStyle="1" w:styleId="List0">
    <w:name w:val="List 0"/>
    <w:rsid w:val="00D921E9"/>
    <w:pPr>
      <w:numPr>
        <w:numId w:val="25"/>
      </w:numPr>
    </w:pPr>
  </w:style>
  <w:style w:type="numbering" w:customStyle="1" w:styleId="List51">
    <w:name w:val="List 51"/>
    <w:rsid w:val="00D921E9"/>
    <w:pPr>
      <w:numPr>
        <w:numId w:val="30"/>
      </w:numPr>
    </w:pPr>
  </w:style>
  <w:style w:type="numbering" w:customStyle="1" w:styleId="List6">
    <w:name w:val="List 6"/>
    <w:rsid w:val="00D921E9"/>
    <w:pPr>
      <w:numPr>
        <w:numId w:val="31"/>
      </w:numPr>
    </w:pPr>
  </w:style>
  <w:style w:type="numbering" w:customStyle="1" w:styleId="List1">
    <w:name w:val="List 1"/>
    <w:rsid w:val="00D921E9"/>
    <w:pPr>
      <w:numPr>
        <w:numId w:val="26"/>
      </w:numPr>
    </w:pPr>
  </w:style>
  <w:style w:type="numbering" w:customStyle="1" w:styleId="List31">
    <w:name w:val="List 31"/>
    <w:rsid w:val="00D921E9"/>
    <w:pPr>
      <w:numPr>
        <w:numId w:val="28"/>
      </w:numPr>
    </w:pPr>
  </w:style>
  <w:style w:type="numbering" w:customStyle="1" w:styleId="List41">
    <w:name w:val="List 41"/>
    <w:rsid w:val="00D921E9"/>
    <w:pPr>
      <w:numPr>
        <w:numId w:val="29"/>
      </w:numPr>
    </w:pPr>
  </w:style>
  <w:style w:type="numbering" w:customStyle="1" w:styleId="List9">
    <w:name w:val="List 9"/>
    <w:rsid w:val="00D921E9"/>
    <w:pPr>
      <w:numPr>
        <w:numId w:val="33"/>
      </w:numPr>
    </w:pPr>
  </w:style>
  <w:style w:type="numbering" w:customStyle="1" w:styleId="List8">
    <w:name w:val="List 8"/>
    <w:rsid w:val="00D921E9"/>
    <w:pPr>
      <w:numPr>
        <w:numId w:val="32"/>
      </w:numPr>
    </w:pPr>
  </w:style>
  <w:style w:type="numbering" w:customStyle="1" w:styleId="List12">
    <w:name w:val="List 12"/>
    <w:rsid w:val="00D921E9"/>
    <w:pPr>
      <w:numPr>
        <w:numId w:val="36"/>
      </w:numPr>
    </w:pPr>
  </w:style>
  <w:style w:type="numbering" w:customStyle="1" w:styleId="List10">
    <w:name w:val="List 10"/>
    <w:rsid w:val="00D921E9"/>
    <w:pPr>
      <w:numPr>
        <w:numId w:val="34"/>
      </w:numPr>
    </w:pPr>
  </w:style>
  <w:style w:type="numbering" w:customStyle="1" w:styleId="List11">
    <w:name w:val="List 11"/>
    <w:rsid w:val="00D921E9"/>
    <w:pPr>
      <w:numPr>
        <w:numId w:val="35"/>
      </w:numPr>
    </w:pPr>
  </w:style>
  <w:style w:type="paragraph" w:customStyle="1" w:styleId="font6">
    <w:name w:val="font6"/>
    <w:basedOn w:val="Normal"/>
    <w:rsid w:val="00D921E9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D921E9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D921E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D921E9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D921E9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D921E9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D921E9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D921E9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D921E9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D921E9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D9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921E9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D9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D921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D9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921E9"/>
    <w:rPr>
      <w:color w:val="605E5C"/>
      <w:shd w:val="clear" w:color="auto" w:fill="E1DFDD"/>
    </w:rPr>
  </w:style>
  <w:style w:type="character" w:styleId="nfase">
    <w:name w:val="Emphasis"/>
    <w:qFormat/>
    <w:rsid w:val="00D921E9"/>
    <w:rPr>
      <w:i/>
      <w:iCs/>
    </w:rPr>
  </w:style>
  <w:style w:type="paragraph" w:customStyle="1" w:styleId="bulet">
    <w:name w:val="bulet"/>
    <w:basedOn w:val="Normal"/>
    <w:qFormat/>
    <w:rsid w:val="00D921E9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D921E9"/>
  </w:style>
  <w:style w:type="character" w:customStyle="1" w:styleId="nfaseforte">
    <w:name w:val="Ênfase forte"/>
    <w:qFormat/>
    <w:rsid w:val="00D921E9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D921E9"/>
  </w:style>
  <w:style w:type="character" w:customStyle="1" w:styleId="MenoPendente3">
    <w:name w:val="Menção Pendente3"/>
    <w:basedOn w:val="Fontepargpadro"/>
    <w:uiPriority w:val="99"/>
    <w:semiHidden/>
    <w:unhideWhenUsed/>
    <w:rsid w:val="00D921E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2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4</cp:revision>
  <cp:lastPrinted>2020-01-20T15:07:00Z</cp:lastPrinted>
  <dcterms:created xsi:type="dcterms:W3CDTF">2020-01-08T18:13:00Z</dcterms:created>
  <dcterms:modified xsi:type="dcterms:W3CDTF">2020-01-20T15:08:00Z</dcterms:modified>
</cp:coreProperties>
</file>